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786CA" w14:textId="77777777" w:rsidR="00E86127" w:rsidRDefault="00E86127" w:rsidP="00E86127">
      <w:pPr>
        <w:spacing w:after="120"/>
        <w:jc w:val="center"/>
        <w:rPr>
          <w:b/>
        </w:rPr>
      </w:pPr>
    </w:p>
    <w:p w14:paraId="41CACA73" w14:textId="77777777" w:rsidR="00E86127" w:rsidRDefault="00E86127" w:rsidP="00E86127">
      <w:pPr>
        <w:spacing w:after="200" w:line="276" w:lineRule="auto"/>
        <w:rPr>
          <w:rFonts w:eastAsia="SimSun"/>
          <w:b/>
          <w:bCs/>
          <w:u w:val="single"/>
        </w:rPr>
      </w:pPr>
      <w:r>
        <w:rPr>
          <w:rFonts w:eastAsia="SimSun"/>
          <w:b/>
          <w:bCs/>
          <w:u w:val="single"/>
        </w:rPr>
        <w:t>Question 7 (10 marks)</w:t>
      </w:r>
      <w:r w:rsidRPr="00EB68E2">
        <w:rPr>
          <w:rFonts w:eastAsia="SimSun"/>
          <w:b/>
          <w:bCs/>
        </w:rPr>
        <w:t xml:space="preserve">                                                                                           </w:t>
      </w:r>
    </w:p>
    <w:p w14:paraId="1BC57A2B" w14:textId="77777777" w:rsidR="00E86127" w:rsidRDefault="00E86127" w:rsidP="00E86127">
      <w:pPr>
        <w:pStyle w:val="ABCIndent"/>
        <w:spacing w:line="360" w:lineRule="auto"/>
        <w:ind w:left="0" w:firstLine="0"/>
        <w:jc w:val="both"/>
        <w:rPr>
          <w:rFonts w:ascii="Times New Roman" w:hAnsi="Times New Roman"/>
          <w:sz w:val="24"/>
        </w:rPr>
      </w:pPr>
      <w:bookmarkStart w:id="0" w:name="_Hlk2363645"/>
      <w:r>
        <w:rPr>
          <w:rFonts w:ascii="Times New Roman" w:hAnsi="Times New Roman"/>
          <w:sz w:val="24"/>
        </w:rPr>
        <w:t xml:space="preserve">Fox Ltd has purchased a truck on 1 July 2018. The list price of the truck was $200,000 but Fox Ltd was invoiced and paid only $180,000. Fox Ltd did have to pay for an inspection costing $30,000 on 1 July 2018 before the truck could be used for the first time. In addition, the company purchased an annual insurance policy for the truck costing $24,000 (recorded using the </w:t>
      </w:r>
      <w:r w:rsidRPr="008B4E8E">
        <w:rPr>
          <w:rFonts w:ascii="Times New Roman" w:hAnsi="Times New Roman"/>
          <w:sz w:val="24"/>
        </w:rPr>
        <w:t>asset approach</w:t>
      </w:r>
      <w:r>
        <w:rPr>
          <w:rFonts w:ascii="Times New Roman" w:hAnsi="Times New Roman"/>
          <w:sz w:val="24"/>
        </w:rPr>
        <w:t>). The truck will be depreciated using the reducing balance method at a rate of 10% per annum.</w:t>
      </w:r>
    </w:p>
    <w:p w14:paraId="01EC75AD" w14:textId="77777777" w:rsidR="00E86127" w:rsidRDefault="00E86127" w:rsidP="00E86127">
      <w:pPr>
        <w:pStyle w:val="ABCIndent"/>
        <w:spacing w:line="36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On 1 September 2018, the truck broke down and Fox Ltd spent $40,000 to get it back to working condition.</w:t>
      </w:r>
    </w:p>
    <w:p w14:paraId="676B2E35" w14:textId="77777777" w:rsidR="00E86127" w:rsidRDefault="00E86127" w:rsidP="00E86127">
      <w:pPr>
        <w:pStyle w:val="ABCIndent"/>
        <w:spacing w:line="36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On 1 July 2019, Fox Ltd decided to replace the engine in the truck with a newer model costing $61,000 that uses considerably less petrol and makes the truck more powerful so that it could also haul a trailer. The 10% reducing balance rate of depreciation is still applied.</w:t>
      </w:r>
    </w:p>
    <w:p w14:paraId="15D8A896" w14:textId="77777777" w:rsidR="00E86127" w:rsidRDefault="00E86127" w:rsidP="00E86127">
      <w:pPr>
        <w:spacing w:line="360" w:lineRule="auto"/>
        <w:jc w:val="both"/>
        <w:rPr>
          <w:b/>
        </w:rPr>
      </w:pPr>
      <w:r>
        <w:rPr>
          <w:b/>
        </w:rPr>
        <w:t>Required:</w:t>
      </w:r>
    </w:p>
    <w:p w14:paraId="33C83A3D" w14:textId="69AAA4A2" w:rsidR="00E86127" w:rsidRDefault="00E86127" w:rsidP="00E86127">
      <w:pPr>
        <w:pStyle w:val="ABCIndent"/>
        <w:spacing w:line="36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Prepare the general journal entries for the years ended </w:t>
      </w:r>
      <w:r w:rsidRPr="00D77D55">
        <w:rPr>
          <w:rFonts w:ascii="Times New Roman" w:hAnsi="Times New Roman"/>
          <w:b/>
          <w:sz w:val="24"/>
        </w:rPr>
        <w:t>30 June 2019</w:t>
      </w:r>
      <w:r>
        <w:rPr>
          <w:rFonts w:ascii="Times New Roman" w:hAnsi="Times New Roman"/>
          <w:sz w:val="24"/>
        </w:rPr>
        <w:t xml:space="preserve"> and </w:t>
      </w:r>
      <w:r w:rsidRPr="00D77D55">
        <w:rPr>
          <w:rFonts w:ascii="Times New Roman" w:hAnsi="Times New Roman"/>
          <w:b/>
          <w:sz w:val="24"/>
        </w:rPr>
        <w:t>30 June 2020</w:t>
      </w:r>
      <w:r>
        <w:rPr>
          <w:rFonts w:ascii="Times New Roman" w:hAnsi="Times New Roman"/>
          <w:sz w:val="24"/>
        </w:rPr>
        <w:t xml:space="preserve"> related to the truck, taking into account the information provided above. Narrations are </w:t>
      </w:r>
      <w:r w:rsidRPr="00D77D55">
        <w:rPr>
          <w:rFonts w:ascii="Times New Roman" w:hAnsi="Times New Roman"/>
          <w:b/>
          <w:sz w:val="24"/>
        </w:rPr>
        <w:t>not</w:t>
      </w:r>
      <w:r>
        <w:rPr>
          <w:rFonts w:ascii="Times New Roman" w:hAnsi="Times New Roman"/>
          <w:sz w:val="24"/>
        </w:rPr>
        <w:t xml:space="preserve"> required. </w:t>
      </w:r>
      <w:r>
        <w:rPr>
          <w:rFonts w:ascii="Times New Roman" w:hAnsi="Times New Roman"/>
          <w:b/>
          <w:bCs/>
          <w:sz w:val="24"/>
        </w:rPr>
        <w:t>Justify your entries</w:t>
      </w:r>
      <w:r>
        <w:rPr>
          <w:rFonts w:ascii="Times New Roman" w:hAnsi="Times New Roman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3"/>
        <w:gridCol w:w="4236"/>
        <w:gridCol w:w="1696"/>
        <w:gridCol w:w="1725"/>
      </w:tblGrid>
      <w:tr w:rsidR="00E501FA" w:rsidRPr="00E501FA" w14:paraId="1AAFD124" w14:textId="77777777" w:rsidTr="00A30A6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236F1565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Date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985B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 xml:space="preserve">Account name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E501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proofErr w:type="spellStart"/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Dr</w:t>
            </w:r>
            <w:proofErr w:type="spellEnd"/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1A46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 xml:space="preserve">Cr </w:t>
            </w:r>
          </w:p>
        </w:tc>
      </w:tr>
      <w:tr w:rsidR="00E501FA" w:rsidRPr="00E501FA" w14:paraId="5A81D197" w14:textId="77777777" w:rsidTr="00A30A6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0028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1 July 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F392" w14:textId="6426CC95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Truck</w:t>
            </w:r>
          </w:p>
          <w:p w14:paraId="0B6F4CB5" w14:textId="77777777" w:rsidR="00E501FA" w:rsidRPr="00E501FA" w:rsidRDefault="00E501FA" w:rsidP="00E501FA">
            <w:pPr>
              <w:spacing w:line="360" w:lineRule="auto"/>
              <w:rPr>
                <w:sz w:val="24"/>
                <w:szCs w:val="24"/>
                <w:shd w:val="clear" w:color="auto" w:fill="FFFFFF"/>
              </w:rPr>
            </w:pPr>
          </w:p>
          <w:p w14:paraId="3F8367A4" w14:textId="3612D482" w:rsidR="0057151B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sz w:val="24"/>
                <w:szCs w:val="24"/>
                <w:shd w:val="clear" w:color="auto" w:fill="FFFFFF"/>
              </w:rPr>
              <w:t>Cash ($180000 + $30000)</w:t>
            </w:r>
          </w:p>
          <w:p w14:paraId="1EEAB8C7" w14:textId="31048D10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/>
                <w:bCs/>
                <w:sz w:val="24"/>
                <w:szCs w:val="24"/>
                <w:lang w:val="en-CA"/>
              </w:rPr>
              <w:t>Justification:</w:t>
            </w:r>
            <w:r w:rsidR="0057151B" w:rsidRPr="00E501F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57151B" w:rsidRPr="00E501FA">
              <w:rPr>
                <w:sz w:val="24"/>
                <w:szCs w:val="24"/>
                <w:shd w:val="clear" w:color="auto" w:fill="FFFFFF"/>
              </w:rPr>
              <w:t>Justification: Costs incurred in purchasing the truck and putting it to its intended use are capitalized.</w:t>
            </w: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 xml:space="preserve"> </w:t>
            </w:r>
          </w:p>
          <w:p w14:paraId="2DBF6710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9034" w14:textId="47D3D343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210000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0620" w14:textId="77777777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163CD061" w14:textId="77777777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4265E7FE" w14:textId="2809ACF4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210000</w:t>
            </w:r>
          </w:p>
        </w:tc>
      </w:tr>
      <w:tr w:rsidR="00E501FA" w:rsidRPr="00E501FA" w14:paraId="74D25CEC" w14:textId="77777777" w:rsidTr="00A30A6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27149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1 July 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D8C9" w14:textId="4D7BA05F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Prepaid insurance</w:t>
            </w:r>
          </w:p>
          <w:p w14:paraId="3A4FC843" w14:textId="4DA13C75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sz w:val="24"/>
                <w:szCs w:val="24"/>
                <w:shd w:val="clear" w:color="auto" w:fill="FFFFFF"/>
              </w:rPr>
              <w:t>Cash</w:t>
            </w:r>
          </w:p>
          <w:p w14:paraId="40070CB1" w14:textId="77777777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69B39157" w14:textId="21C28F7A" w:rsidR="0057151B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/>
                <w:bCs/>
                <w:sz w:val="24"/>
                <w:szCs w:val="24"/>
                <w:lang w:val="en-CA"/>
              </w:rPr>
              <w:t>Justification:</w:t>
            </w:r>
            <w:r w:rsidR="0057151B" w:rsidRPr="00E501F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57151B" w:rsidRPr="00E501FA">
              <w:rPr>
                <w:sz w:val="24"/>
                <w:szCs w:val="24"/>
                <w:shd w:val="clear" w:color="auto" w:fill="FFFFFF"/>
              </w:rPr>
              <w:t>Justification: The prepaid insurance will be charged to expense over the period for which it is incurred.</w:t>
            </w:r>
          </w:p>
          <w:p w14:paraId="6BFF443F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0E5" w14:textId="229383C2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lastRenderedPageBreak/>
              <w:t>24000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BFF9" w14:textId="77777777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42FCBC58" w14:textId="00028112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24000</w:t>
            </w:r>
          </w:p>
        </w:tc>
      </w:tr>
      <w:tr w:rsidR="00E501FA" w:rsidRPr="00E501FA" w14:paraId="4A3E6A8E" w14:textId="77777777" w:rsidTr="00A30A6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CB96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lastRenderedPageBreak/>
              <w:t>1 September 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43C8" w14:textId="7B1E5059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Repair and maintenance expenses</w:t>
            </w:r>
          </w:p>
          <w:p w14:paraId="54FD6B1B" w14:textId="0AADAEB0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sz w:val="24"/>
                <w:szCs w:val="24"/>
                <w:shd w:val="clear" w:color="auto" w:fill="FFFFFF"/>
              </w:rPr>
              <w:t>Cash</w:t>
            </w:r>
          </w:p>
          <w:p w14:paraId="0DE8FBA4" w14:textId="3B18874E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/>
                <w:bCs/>
                <w:sz w:val="24"/>
                <w:szCs w:val="24"/>
                <w:lang w:val="en-CA"/>
              </w:rPr>
              <w:t>Justification:</w:t>
            </w:r>
            <w:r w:rsidR="0057151B" w:rsidRPr="00E501FA">
              <w:rPr>
                <w:rFonts w:eastAsia="SimSun"/>
                <w:bCs/>
                <w:sz w:val="24"/>
                <w:szCs w:val="24"/>
                <w:lang w:val="en-CA"/>
              </w:rPr>
              <w:t xml:space="preserve"> </w:t>
            </w:r>
            <w:r w:rsidR="0057151B" w:rsidRPr="00E501FA">
              <w:rPr>
                <w:sz w:val="24"/>
                <w:szCs w:val="24"/>
                <w:shd w:val="clear" w:color="auto" w:fill="FFFFFF"/>
              </w:rPr>
              <w:t>The cost incurred to keep the truck in an operating condition is a revenue expense.</w:t>
            </w:r>
          </w:p>
          <w:p w14:paraId="3E0A8DF5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BF81" w14:textId="0C6A1B2E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40000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6CF8" w14:textId="77777777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096386FE" w14:textId="44133DF3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40000</w:t>
            </w:r>
          </w:p>
        </w:tc>
      </w:tr>
      <w:tr w:rsidR="00E501FA" w:rsidRPr="00E501FA" w14:paraId="304EA948" w14:textId="77777777" w:rsidTr="00A30A6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B0D6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30 June 2019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E71E" w14:textId="751FC8C0" w:rsidR="00E86127" w:rsidRPr="00E501FA" w:rsidRDefault="0057151B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sz w:val="24"/>
                <w:szCs w:val="24"/>
                <w:shd w:val="clear" w:color="auto" w:fill="FFFFFF"/>
              </w:rPr>
              <w:t>Depreciation expense (10% x $210000)</w:t>
            </w:r>
          </w:p>
          <w:p w14:paraId="16E560E3" w14:textId="3B7293C1" w:rsidR="00E86127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sz w:val="24"/>
                <w:szCs w:val="24"/>
                <w:shd w:val="clear" w:color="auto" w:fill="FFFFFF"/>
              </w:rPr>
              <w:t>Accumulated depreciation-truck</w:t>
            </w:r>
          </w:p>
          <w:p w14:paraId="78C2A905" w14:textId="25C64BB9" w:rsidR="00E86127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b/>
                <w:sz w:val="24"/>
                <w:szCs w:val="24"/>
                <w:shd w:val="clear" w:color="auto" w:fill="FFFFFF"/>
              </w:rPr>
              <w:t>Justification:</w:t>
            </w:r>
            <w:r w:rsidRPr="00E501FA">
              <w:rPr>
                <w:sz w:val="24"/>
                <w:szCs w:val="24"/>
                <w:shd w:val="clear" w:color="auto" w:fill="FFFFFF"/>
              </w:rPr>
              <w:t xml:space="preserve"> The cost of the asset is charged to expense over its useful life.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2CBC" w14:textId="76CED2CA" w:rsidR="00E86127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21000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1552" w14:textId="359B20D1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1B46B344" w14:textId="6147470F" w:rsidR="00E86127" w:rsidRPr="00E501FA" w:rsidRDefault="00E501FA" w:rsidP="00E501FA">
            <w:pPr>
              <w:spacing w:line="360" w:lineRule="auto"/>
              <w:rPr>
                <w:rFonts w:eastAsia="SimSun"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sz w:val="24"/>
                <w:szCs w:val="24"/>
                <w:lang w:val="en-CA"/>
              </w:rPr>
              <w:t>210000</w:t>
            </w:r>
          </w:p>
        </w:tc>
      </w:tr>
      <w:tr w:rsidR="00E501FA" w:rsidRPr="00E501FA" w14:paraId="6401A178" w14:textId="77777777" w:rsidTr="00A30A6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F55D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I July 2019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D232" w14:textId="3958CDCF" w:rsidR="00E86127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Truck</w:t>
            </w:r>
          </w:p>
          <w:p w14:paraId="1EDC50E3" w14:textId="08A96472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Cash</w:t>
            </w:r>
          </w:p>
          <w:p w14:paraId="3A3980BC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4B0C8B75" w14:textId="05272B20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/>
                <w:bCs/>
                <w:sz w:val="24"/>
                <w:szCs w:val="24"/>
                <w:lang w:val="en-CA"/>
              </w:rPr>
              <w:t>Justification:</w:t>
            </w:r>
            <w:r w:rsidR="00E501FA" w:rsidRPr="00E501F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E501FA" w:rsidRPr="00E501FA">
              <w:rPr>
                <w:sz w:val="24"/>
                <w:szCs w:val="24"/>
                <w:shd w:val="clear" w:color="auto" w:fill="FFFFFF"/>
              </w:rPr>
              <w:t>Cost incurred to improve the performance of the truck is a capital expense.</w:t>
            </w:r>
          </w:p>
          <w:p w14:paraId="3B4ED535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1397" w14:textId="2332D9B4" w:rsidR="00E86127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61000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70AE" w14:textId="70D69B6A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74152738" w14:textId="28857D92" w:rsidR="00E86127" w:rsidRPr="00E501FA" w:rsidRDefault="00E501FA" w:rsidP="00E501FA">
            <w:pPr>
              <w:spacing w:line="360" w:lineRule="auto"/>
              <w:rPr>
                <w:rFonts w:eastAsia="SimSun"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sz w:val="24"/>
                <w:szCs w:val="24"/>
                <w:lang w:val="en-CA"/>
              </w:rPr>
              <w:t>61000</w:t>
            </w:r>
          </w:p>
        </w:tc>
      </w:tr>
      <w:tr w:rsidR="00E501FA" w:rsidRPr="00E501FA" w14:paraId="75A5ECEF" w14:textId="77777777" w:rsidTr="00A30A6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65C4" w14:textId="77777777" w:rsidR="00E86127" w:rsidRPr="00E501FA" w:rsidRDefault="00E86127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30 June 2020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DCA1" w14:textId="7B690114" w:rsidR="00E86127" w:rsidRPr="00E501FA" w:rsidRDefault="00E501FA" w:rsidP="00E501FA">
            <w:pPr>
              <w:spacing w:line="360" w:lineRule="auto"/>
              <w:rPr>
                <w:sz w:val="24"/>
                <w:szCs w:val="24"/>
                <w:shd w:val="clear" w:color="auto" w:fill="FFFFFF"/>
              </w:rPr>
            </w:pPr>
            <w:r w:rsidRPr="00E501FA">
              <w:rPr>
                <w:sz w:val="24"/>
                <w:szCs w:val="24"/>
                <w:shd w:val="clear" w:color="auto" w:fill="FFFFFF"/>
              </w:rPr>
              <w:t>Depreciation expense [10% x ($210000 + $61000 - $21000)]</w:t>
            </w:r>
          </w:p>
          <w:p w14:paraId="4B08950F" w14:textId="77777777" w:rsidR="00E86127" w:rsidRPr="00E501FA" w:rsidRDefault="00E501FA" w:rsidP="00E501FA">
            <w:pPr>
              <w:spacing w:line="360" w:lineRule="auto"/>
              <w:rPr>
                <w:sz w:val="24"/>
                <w:szCs w:val="24"/>
                <w:shd w:val="clear" w:color="auto" w:fill="FFFFFF"/>
              </w:rPr>
            </w:pPr>
            <w:r w:rsidRPr="00E501FA">
              <w:rPr>
                <w:sz w:val="24"/>
                <w:szCs w:val="24"/>
                <w:shd w:val="clear" w:color="auto" w:fill="FFFFFF"/>
              </w:rPr>
              <w:t>Accumulated depreciation-truck</w:t>
            </w:r>
          </w:p>
          <w:p w14:paraId="53076415" w14:textId="3D7E0767" w:rsidR="00E501FA" w:rsidRPr="00E501FA" w:rsidRDefault="00E501FA" w:rsidP="00E501FA">
            <w:pPr>
              <w:spacing w:line="360" w:lineRule="auto"/>
              <w:rPr>
                <w:sz w:val="24"/>
                <w:szCs w:val="24"/>
                <w:shd w:val="clear" w:color="auto" w:fill="FFFFFF"/>
              </w:rPr>
            </w:pPr>
            <w:r w:rsidRPr="00E501FA">
              <w:rPr>
                <w:b/>
                <w:sz w:val="24"/>
                <w:szCs w:val="24"/>
                <w:shd w:val="clear" w:color="auto" w:fill="FFFFFF"/>
              </w:rPr>
              <w:t>Justification</w:t>
            </w:r>
            <w:r w:rsidRPr="00E501FA">
              <w:rPr>
                <w:sz w:val="24"/>
                <w:szCs w:val="24"/>
                <w:shd w:val="clear" w:color="auto" w:fill="FFFFFF"/>
              </w:rPr>
              <w:t>: The cost of the asset is charged to expense over its useful life.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5185" w14:textId="0D39B3EE" w:rsidR="00E86127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bCs/>
                <w:sz w:val="24"/>
                <w:szCs w:val="24"/>
                <w:lang w:val="en-CA"/>
              </w:rPr>
              <w:t>25000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37A2" w14:textId="79B8630F" w:rsidR="00E501FA" w:rsidRPr="00E501FA" w:rsidRDefault="00E501FA" w:rsidP="00E501FA">
            <w:pPr>
              <w:spacing w:line="360" w:lineRule="auto"/>
              <w:rPr>
                <w:rFonts w:eastAsia="SimSun"/>
                <w:bCs/>
                <w:sz w:val="24"/>
                <w:szCs w:val="24"/>
                <w:lang w:val="en-CA"/>
              </w:rPr>
            </w:pPr>
          </w:p>
          <w:p w14:paraId="31BD4018" w14:textId="4450A61F" w:rsidR="00E501FA" w:rsidRPr="00E501FA" w:rsidRDefault="00E501FA" w:rsidP="00E501FA">
            <w:pPr>
              <w:spacing w:line="360" w:lineRule="auto"/>
              <w:rPr>
                <w:rFonts w:eastAsia="SimSun"/>
                <w:sz w:val="24"/>
                <w:szCs w:val="24"/>
                <w:lang w:val="en-CA"/>
              </w:rPr>
            </w:pPr>
          </w:p>
          <w:p w14:paraId="6501BF16" w14:textId="51A1EE71" w:rsidR="00E86127" w:rsidRPr="00E501FA" w:rsidRDefault="00E501FA" w:rsidP="00E501FA">
            <w:pPr>
              <w:spacing w:line="360" w:lineRule="auto"/>
              <w:rPr>
                <w:rFonts w:eastAsia="SimSun"/>
                <w:sz w:val="24"/>
                <w:szCs w:val="24"/>
                <w:lang w:val="en-CA"/>
              </w:rPr>
            </w:pPr>
            <w:r w:rsidRPr="00E501FA">
              <w:rPr>
                <w:rFonts w:eastAsia="SimSun"/>
                <w:sz w:val="24"/>
                <w:szCs w:val="24"/>
                <w:lang w:val="en-CA"/>
              </w:rPr>
              <w:t>25000</w:t>
            </w:r>
          </w:p>
        </w:tc>
      </w:tr>
    </w:tbl>
    <w:p w14:paraId="797F77AB" w14:textId="77777777" w:rsidR="00E86127" w:rsidRDefault="00E86127" w:rsidP="00E86127">
      <w:pPr>
        <w:spacing w:line="276" w:lineRule="auto"/>
        <w:rPr>
          <w:b/>
        </w:rPr>
      </w:pPr>
    </w:p>
    <w:p w14:paraId="2A1EDC39" w14:textId="77777777" w:rsidR="00E86127" w:rsidRDefault="00E86127" w:rsidP="00E86127">
      <w:pPr>
        <w:tabs>
          <w:tab w:val="left" w:pos="1701"/>
        </w:tabs>
        <w:rPr>
          <w:rFonts w:ascii="Calibri" w:hAnsi="Calibri"/>
          <w:i/>
          <w:sz w:val="22"/>
        </w:rPr>
      </w:pPr>
    </w:p>
    <w:p w14:paraId="7CF34F58" w14:textId="77777777" w:rsidR="00E86127" w:rsidRDefault="00E86127" w:rsidP="00E86127">
      <w:pPr>
        <w:tabs>
          <w:tab w:val="left" w:pos="1701"/>
        </w:tabs>
        <w:rPr>
          <w:rFonts w:ascii="Calibri" w:hAnsi="Calibri"/>
          <w:i/>
          <w:sz w:val="22"/>
        </w:rPr>
      </w:pPr>
    </w:p>
    <w:p w14:paraId="5ED78F5C" w14:textId="77777777" w:rsidR="0000203B" w:rsidRDefault="0000203B">
      <w:bookmarkStart w:id="1" w:name="_GoBack"/>
      <w:bookmarkEnd w:id="1"/>
    </w:p>
    <w:sectPr w:rsidR="000020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73996"/>
    <w:multiLevelType w:val="hybridMultilevel"/>
    <w:tmpl w:val="7BDAB6EE"/>
    <w:lvl w:ilvl="0" w:tplc="3AC4C122">
      <w:start w:val="1"/>
      <w:numFmt w:val="lowerLetter"/>
      <w:lvlText w:val="(%1)"/>
      <w:lvlJc w:val="left"/>
      <w:pPr>
        <w:ind w:left="644" w:hanging="360"/>
      </w:pPr>
      <w:rPr>
        <w:rFonts w:eastAsia="Times New Roman" w:hint="default"/>
        <w:i w:val="0"/>
        <w:iCs w:val="0"/>
        <w:color w:val="00000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553CE"/>
    <w:multiLevelType w:val="hybridMultilevel"/>
    <w:tmpl w:val="3F06238E"/>
    <w:lvl w:ilvl="0" w:tplc="1668D0D8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03B"/>
    <w:rsid w:val="0000203B"/>
    <w:rsid w:val="0057151B"/>
    <w:rsid w:val="00D845B7"/>
    <w:rsid w:val="00E501FA"/>
    <w:rsid w:val="00E8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3A455"/>
  <w15:chartTrackingRefBased/>
  <w15:docId w15:val="{CA9AED1C-D756-0F47-94A2-65EDE444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03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03B"/>
    <w:pPr>
      <w:ind w:left="720"/>
      <w:contextualSpacing/>
    </w:pPr>
    <w:rPr>
      <w:sz w:val="20"/>
      <w:szCs w:val="20"/>
      <w:lang w:eastAsia="en-US"/>
    </w:rPr>
  </w:style>
  <w:style w:type="table" w:styleId="TableGrid">
    <w:name w:val="Table Grid"/>
    <w:basedOn w:val="TableNormal"/>
    <w:uiPriority w:val="99"/>
    <w:rsid w:val="00E86127"/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CIndent">
    <w:name w:val="ABC Indent"/>
    <w:basedOn w:val="Normal"/>
    <w:rsid w:val="00E86127"/>
    <w:pPr>
      <w:spacing w:after="260" w:line="260" w:lineRule="exact"/>
      <w:ind w:left="567" w:hanging="567"/>
    </w:pPr>
    <w:rPr>
      <w:rFonts w:ascii="Times" w:hAnsi="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Nunticha Junsomran</dc:creator>
  <cp:keywords/>
  <dc:description/>
  <cp:lastModifiedBy>user</cp:lastModifiedBy>
  <cp:revision>2</cp:revision>
  <dcterms:created xsi:type="dcterms:W3CDTF">2020-07-01T06:36:00Z</dcterms:created>
  <dcterms:modified xsi:type="dcterms:W3CDTF">2020-07-01T06:36:00Z</dcterms:modified>
</cp:coreProperties>
</file>